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7BA" w:rsidRDefault="009457BA" w:rsidP="007C6DBD">
      <w:pPr>
        <w:spacing w:line="360" w:lineRule="auto"/>
        <w:jc w:val="both"/>
        <w:rPr>
          <w:rFonts w:ascii="Book Antiqua" w:hAnsi="Book Antiqua" w:cs="Book Antiqua"/>
          <w:sz w:val="24"/>
          <w:szCs w:val="24"/>
        </w:rPr>
      </w:pPr>
      <w:r w:rsidRPr="007512A0">
        <w:rPr>
          <w:rFonts w:ascii="Book Antiqua" w:hAnsi="Book Antiqua" w:cs="Book Antiqua"/>
          <w:b/>
          <w:bCs/>
          <w:sz w:val="24"/>
          <w:szCs w:val="24"/>
        </w:rPr>
        <w:t>EN LO PRINCIPAL:</w:t>
      </w:r>
      <w:r>
        <w:rPr>
          <w:rFonts w:ascii="Book Antiqua" w:hAnsi="Book Antiqua" w:cs="Book Antiqua"/>
          <w:sz w:val="24"/>
          <w:szCs w:val="24"/>
        </w:rPr>
        <w:t xml:space="preserve">   Solicita se  decrete  la medida precautoria que expresa </w:t>
      </w:r>
      <w:r w:rsidRPr="007512A0">
        <w:rPr>
          <w:rFonts w:ascii="Book Antiqua" w:hAnsi="Book Antiqua" w:cs="Book Antiqua"/>
          <w:b/>
          <w:bCs/>
          <w:sz w:val="24"/>
          <w:szCs w:val="24"/>
        </w:rPr>
        <w:t>PRIMER OTROSI;</w:t>
      </w:r>
      <w:r>
        <w:rPr>
          <w:rFonts w:ascii="Book Antiqua" w:hAnsi="Book Antiqua" w:cs="Book Antiqua"/>
          <w:sz w:val="24"/>
          <w:szCs w:val="24"/>
        </w:rPr>
        <w:t xml:space="preserve"> Solicita se lleve  a efecto desde  luego </w:t>
      </w:r>
      <w:r w:rsidRPr="007512A0">
        <w:rPr>
          <w:rFonts w:ascii="Book Antiqua" w:hAnsi="Book Antiqua" w:cs="Book Antiqua"/>
          <w:b/>
          <w:bCs/>
          <w:sz w:val="24"/>
          <w:szCs w:val="24"/>
        </w:rPr>
        <w:t>SEGUNDO OTROSI:</w:t>
      </w:r>
      <w:r>
        <w:rPr>
          <w:rFonts w:ascii="Book Antiqua" w:hAnsi="Book Antiqua" w:cs="Book Antiqua"/>
          <w:sz w:val="24"/>
          <w:szCs w:val="24"/>
        </w:rPr>
        <w:t xml:space="preserve"> Solicita  cuaderno separado.</w:t>
      </w:r>
    </w:p>
    <w:p w:rsidR="009457BA" w:rsidRPr="007512A0" w:rsidRDefault="009457BA" w:rsidP="007C6DBD">
      <w:pPr>
        <w:spacing w:line="360" w:lineRule="auto"/>
        <w:jc w:val="both"/>
        <w:rPr>
          <w:rFonts w:ascii="Book Antiqua" w:hAnsi="Book Antiqua" w:cs="Book Antiqua"/>
          <w:b/>
          <w:bCs/>
          <w:sz w:val="24"/>
          <w:szCs w:val="24"/>
        </w:rPr>
      </w:pPr>
      <w:r>
        <w:rPr>
          <w:rFonts w:ascii="Book Antiqua" w:hAnsi="Book Antiqua" w:cs="Book Antiqua"/>
          <w:sz w:val="24"/>
          <w:szCs w:val="24"/>
        </w:rPr>
        <w:t xml:space="preserve">   </w:t>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sidRPr="007512A0">
        <w:rPr>
          <w:rFonts w:ascii="Book Antiqua" w:hAnsi="Book Antiqua" w:cs="Book Antiqua"/>
          <w:b/>
          <w:bCs/>
          <w:sz w:val="24"/>
          <w:szCs w:val="24"/>
        </w:rPr>
        <w:t>S.J.L de Policía Local Cauquenes</w:t>
      </w:r>
    </w:p>
    <w:p w:rsidR="009457BA" w:rsidRDefault="009457BA" w:rsidP="007C6DBD">
      <w:pPr>
        <w:spacing w:line="360" w:lineRule="auto"/>
        <w:jc w:val="both"/>
        <w:rPr>
          <w:rFonts w:ascii="Book Antiqua" w:hAnsi="Book Antiqua" w:cs="Book Antiqua"/>
          <w:sz w:val="24"/>
          <w:szCs w:val="24"/>
        </w:rPr>
      </w:pPr>
      <w:r>
        <w:rPr>
          <w:rFonts w:ascii="Book Antiqua" w:hAnsi="Book Antiqua" w:cs="Book Antiqua"/>
          <w:sz w:val="24"/>
          <w:szCs w:val="24"/>
        </w:rPr>
        <w:tab/>
        <w:t>Mariluz Victoria Rojas Guerrero, abogado, por el querellante y demandante  civil, en autos  rol………………………… a  SS. respetuosamente digo:</w:t>
      </w:r>
    </w:p>
    <w:p w:rsidR="009457BA" w:rsidRDefault="009457BA" w:rsidP="007C6DBD">
      <w:pPr>
        <w:spacing w:line="360" w:lineRule="auto"/>
        <w:jc w:val="both"/>
        <w:rPr>
          <w:rFonts w:ascii="Book Antiqua" w:hAnsi="Book Antiqua" w:cs="Book Antiqua"/>
          <w:sz w:val="24"/>
          <w:szCs w:val="24"/>
        </w:rPr>
      </w:pPr>
      <w:r>
        <w:rPr>
          <w:rFonts w:ascii="Book Antiqua" w:hAnsi="Book Antiqua" w:cs="Book Antiqua"/>
          <w:sz w:val="24"/>
          <w:szCs w:val="24"/>
        </w:rPr>
        <w:tab/>
        <w:t>He  tenido  conocimiento que  tanto  el querellado  como el  demandado  civil  en estos  autos, pretenden  aparecer  sin  solvencia  para  responder por los  daños  provocados a mi vehículo, en colisión.</w:t>
      </w:r>
    </w:p>
    <w:p w:rsidR="009457BA" w:rsidRDefault="009457BA" w:rsidP="007C6DBD">
      <w:pPr>
        <w:spacing w:line="360" w:lineRule="auto"/>
        <w:jc w:val="both"/>
        <w:rPr>
          <w:rFonts w:ascii="Book Antiqua" w:hAnsi="Book Antiqua" w:cs="Book Antiqua"/>
          <w:sz w:val="24"/>
          <w:szCs w:val="24"/>
        </w:rPr>
      </w:pPr>
      <w:r>
        <w:rPr>
          <w:rFonts w:ascii="Book Antiqua" w:hAnsi="Book Antiqua" w:cs="Book Antiqua"/>
          <w:sz w:val="24"/>
          <w:szCs w:val="24"/>
        </w:rPr>
        <w:tab/>
        <w:t>En autos, hay  antecedentes  que  constituyen presunción  grave  del crédito que se  reclama por vía  civil. Particularmente es  especialmente  destacable la presunción  del  art. 173 de  la ley 18.290  la cual  quedará  plenamente  establecida  en la prueba testimonial  que se  rendirá oportunamente  debido  a la calidad  moral, objetividad e independencia  de los testigos  que señalará  esta  parte.</w:t>
      </w:r>
    </w:p>
    <w:p w:rsidR="009457BA" w:rsidRPr="007512A0" w:rsidRDefault="009457BA" w:rsidP="007C6DBD">
      <w:pPr>
        <w:spacing w:line="360" w:lineRule="auto"/>
        <w:jc w:val="both"/>
        <w:rPr>
          <w:rFonts w:ascii="Book Antiqua" w:hAnsi="Book Antiqua" w:cs="Book Antiqua"/>
          <w:b/>
          <w:bCs/>
          <w:sz w:val="24"/>
          <w:szCs w:val="24"/>
          <w:u w:val="single"/>
        </w:rPr>
      </w:pPr>
      <w:r>
        <w:rPr>
          <w:rFonts w:ascii="Book Antiqua" w:hAnsi="Book Antiqua" w:cs="Book Antiqua"/>
          <w:sz w:val="24"/>
          <w:szCs w:val="24"/>
        </w:rPr>
        <w:tab/>
        <w:t xml:space="preserve">En virtud  de ello, es que  solicito a SS.  tenga a bien decretar la medida precautoria del Nº 4 del art. 290  del Código de Procedimiento Civil; esto  es, la de  prohibición de gravar y enajenar bienes  determinados, haciéndose  efectiva  por la suma de $1.030.000 y costas sobre el  </w:t>
      </w:r>
      <w:r w:rsidRPr="007512A0">
        <w:rPr>
          <w:rFonts w:ascii="Book Antiqua" w:hAnsi="Book Antiqua" w:cs="Book Antiqua"/>
          <w:b/>
          <w:bCs/>
          <w:sz w:val="24"/>
          <w:szCs w:val="24"/>
          <w:u w:val="single"/>
        </w:rPr>
        <w:t xml:space="preserve">vehículo tipo AUTOMOVIL, </w:t>
      </w:r>
      <w:r>
        <w:rPr>
          <w:rFonts w:ascii="Book Antiqua" w:hAnsi="Book Antiqua" w:cs="Book Antiqua"/>
          <w:b/>
          <w:bCs/>
          <w:sz w:val="24"/>
          <w:szCs w:val="24"/>
          <w:u w:val="single"/>
        </w:rPr>
        <w:t xml:space="preserve">marca : FIAT, </w:t>
      </w:r>
      <w:r w:rsidRPr="007512A0">
        <w:rPr>
          <w:rFonts w:ascii="Book Antiqua" w:hAnsi="Book Antiqua" w:cs="Book Antiqua"/>
          <w:b/>
          <w:bCs/>
          <w:sz w:val="24"/>
          <w:szCs w:val="24"/>
          <w:u w:val="single"/>
        </w:rPr>
        <w:t>modelo PALIO COLOR: GRIS  STEEL  P.P.U. :TL-9231 inscrito  a nombre de don  CARLOS JAIME MANENT VELARDE.-</w:t>
      </w:r>
    </w:p>
    <w:p w:rsidR="009457BA" w:rsidRDefault="009457BA" w:rsidP="007C6DBD">
      <w:pPr>
        <w:spacing w:line="360" w:lineRule="auto"/>
        <w:jc w:val="both"/>
        <w:rPr>
          <w:rFonts w:ascii="Book Antiqua" w:hAnsi="Book Antiqua" w:cs="Book Antiqua"/>
          <w:sz w:val="24"/>
          <w:szCs w:val="24"/>
        </w:rPr>
      </w:pPr>
      <w:r>
        <w:rPr>
          <w:rFonts w:ascii="Book Antiqua" w:hAnsi="Book Antiqua" w:cs="Book Antiqua"/>
          <w:sz w:val="24"/>
          <w:szCs w:val="24"/>
        </w:rPr>
        <w:t xml:space="preserve">                         </w:t>
      </w:r>
      <w:r w:rsidRPr="007512A0">
        <w:rPr>
          <w:rFonts w:ascii="Book Antiqua" w:hAnsi="Book Antiqua" w:cs="Book Antiqua"/>
          <w:b/>
          <w:bCs/>
          <w:sz w:val="24"/>
          <w:szCs w:val="24"/>
        </w:rPr>
        <w:t>POR  TANTO;</w:t>
      </w:r>
      <w:r>
        <w:rPr>
          <w:rFonts w:ascii="Book Antiqua" w:hAnsi="Book Antiqua" w:cs="Book Antiqua"/>
          <w:sz w:val="24"/>
          <w:szCs w:val="24"/>
        </w:rPr>
        <w:t>y  de  acuerdo a lo dispuesto  en los arts. 290, 296, , y 298  del  Código de Procedimiento Civil,</w:t>
      </w:r>
    </w:p>
    <w:p w:rsidR="009457BA" w:rsidRPr="007512A0" w:rsidRDefault="009457BA" w:rsidP="007C6DBD">
      <w:pPr>
        <w:spacing w:line="360" w:lineRule="auto"/>
        <w:jc w:val="both"/>
        <w:rPr>
          <w:rFonts w:ascii="Book Antiqua" w:hAnsi="Book Antiqua" w:cs="Book Antiqua"/>
          <w:b/>
          <w:bCs/>
          <w:sz w:val="24"/>
          <w:szCs w:val="24"/>
          <w:u w:val="single"/>
        </w:rPr>
      </w:pPr>
      <w:r w:rsidRPr="007512A0">
        <w:rPr>
          <w:rFonts w:ascii="Book Antiqua" w:hAnsi="Book Antiqua" w:cs="Book Antiqua"/>
          <w:b/>
          <w:bCs/>
          <w:sz w:val="24"/>
          <w:szCs w:val="24"/>
        </w:rPr>
        <w:t>Solicito a SS.</w:t>
      </w:r>
      <w:r>
        <w:rPr>
          <w:rFonts w:ascii="Book Antiqua" w:hAnsi="Book Antiqua" w:cs="Book Antiqua"/>
          <w:sz w:val="24"/>
          <w:szCs w:val="24"/>
        </w:rPr>
        <w:t xml:space="preserve"> Tenga a bien  </w:t>
      </w:r>
      <w:r w:rsidRPr="007512A0">
        <w:rPr>
          <w:rFonts w:ascii="Book Antiqua" w:hAnsi="Book Antiqua" w:cs="Book Antiqua"/>
          <w:b/>
          <w:bCs/>
          <w:sz w:val="24"/>
          <w:szCs w:val="24"/>
          <w:u w:val="single"/>
        </w:rPr>
        <w:t>decretar la medida  precautoria de prohibición de  gravar y enajenar el vehículo individualizado,</w:t>
      </w:r>
      <w:r>
        <w:rPr>
          <w:rFonts w:ascii="Book Antiqua" w:hAnsi="Book Antiqua" w:cs="Book Antiqua"/>
          <w:sz w:val="24"/>
          <w:szCs w:val="24"/>
        </w:rPr>
        <w:t xml:space="preserve"> a fin de caucionar el pago del crédito de autos  ascendente a la suma de $1.030.000 mas  costas  </w:t>
      </w:r>
      <w:r w:rsidRPr="007512A0">
        <w:rPr>
          <w:rFonts w:ascii="Book Antiqua" w:hAnsi="Book Antiqua" w:cs="Book Antiqua"/>
          <w:b/>
          <w:bCs/>
          <w:sz w:val="24"/>
          <w:szCs w:val="24"/>
          <w:u w:val="single"/>
        </w:rPr>
        <w:t>y ordenar  su inscripción  en el registro que a Tal  efecto  lleva  el Registro Nacional de vehículos motorizados  dependiente del  Servicio de Registro Civil e identificación respectivo.</w:t>
      </w:r>
    </w:p>
    <w:p w:rsidR="009457BA" w:rsidRDefault="009457BA" w:rsidP="007C6DBD">
      <w:pPr>
        <w:spacing w:line="360" w:lineRule="auto"/>
        <w:jc w:val="both"/>
        <w:rPr>
          <w:rFonts w:ascii="Book Antiqua" w:hAnsi="Book Antiqua" w:cs="Book Antiqua"/>
          <w:sz w:val="24"/>
          <w:szCs w:val="24"/>
        </w:rPr>
      </w:pPr>
      <w:r w:rsidRPr="007512A0">
        <w:rPr>
          <w:rFonts w:ascii="Book Antiqua" w:hAnsi="Book Antiqua" w:cs="Book Antiqua"/>
          <w:b/>
          <w:bCs/>
          <w:sz w:val="24"/>
          <w:szCs w:val="24"/>
        </w:rPr>
        <w:t>PRIMER  OTROSI:</w:t>
      </w:r>
      <w:r>
        <w:rPr>
          <w:rFonts w:ascii="Book Antiqua" w:hAnsi="Book Antiqua" w:cs="Book Antiqua"/>
          <w:sz w:val="24"/>
          <w:szCs w:val="24"/>
        </w:rPr>
        <w:t xml:space="preserve"> En mérito de las razones expuestas  precedentemente, ruego a SS.  de acuerdo  con lo dispuesto  en el inciso 2º  del art. 302  del Código de Procedimiento Civil, ordenar  que la medida precautoria solicitada se lleve a efecto  desde luego, sin previa notificación  del demandado.</w:t>
      </w:r>
    </w:p>
    <w:p w:rsidR="009457BA" w:rsidRPr="007C6DBD" w:rsidRDefault="009457BA" w:rsidP="007C6DBD">
      <w:pPr>
        <w:spacing w:line="360" w:lineRule="auto"/>
        <w:jc w:val="both"/>
        <w:rPr>
          <w:rFonts w:ascii="Book Antiqua" w:hAnsi="Book Antiqua" w:cs="Book Antiqua"/>
          <w:sz w:val="24"/>
          <w:szCs w:val="24"/>
        </w:rPr>
      </w:pPr>
      <w:r w:rsidRPr="007512A0">
        <w:rPr>
          <w:rFonts w:ascii="Book Antiqua" w:hAnsi="Book Antiqua" w:cs="Book Antiqua"/>
          <w:b/>
          <w:bCs/>
          <w:sz w:val="24"/>
          <w:szCs w:val="24"/>
        </w:rPr>
        <w:t>SEGUNDO  OTROSI:</w:t>
      </w:r>
      <w:r>
        <w:rPr>
          <w:rFonts w:ascii="Book Antiqua" w:hAnsi="Book Antiqua" w:cs="Book Antiqua"/>
          <w:sz w:val="24"/>
          <w:szCs w:val="24"/>
        </w:rPr>
        <w:t xml:space="preserve"> Solicito  se  forme cuaderno separado  para la medida precautoria  solicitada.</w:t>
      </w:r>
    </w:p>
    <w:sectPr w:rsidR="009457BA" w:rsidRPr="007C6DBD" w:rsidSect="005169E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6DBD"/>
    <w:rsid w:val="00002026"/>
    <w:rsid w:val="00203338"/>
    <w:rsid w:val="002E5F97"/>
    <w:rsid w:val="002E606A"/>
    <w:rsid w:val="00344CED"/>
    <w:rsid w:val="003E19DC"/>
    <w:rsid w:val="00447D99"/>
    <w:rsid w:val="005169EE"/>
    <w:rsid w:val="006F3224"/>
    <w:rsid w:val="007512A0"/>
    <w:rsid w:val="007C6DBD"/>
    <w:rsid w:val="009457BA"/>
    <w:rsid w:val="009829DE"/>
    <w:rsid w:val="00A913ED"/>
    <w:rsid w:val="00B80CD0"/>
    <w:rsid w:val="00BE1D3A"/>
    <w:rsid w:val="00C54F94"/>
    <w:rsid w:val="00C75DAC"/>
    <w:rsid w:val="00CB2D3C"/>
    <w:rsid w:val="00D2153C"/>
    <w:rsid w:val="00D60D9D"/>
    <w:rsid w:val="00EB1BAE"/>
    <w:rsid w:val="00EB76DD"/>
    <w:rsid w:val="00F71863"/>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9EE"/>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2</Pages>
  <Words>358</Words>
  <Characters>1975</Characters>
  <Application>Microsoft Office Outlook</Application>
  <DocSecurity>0</DocSecurity>
  <Lines>0</Lines>
  <Paragraphs>0</Paragraphs>
  <ScaleCrop>false</ScaleCrop>
  <Company>Gmarc Abogados Ltda.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Gmarc Abogados Ltda.</dc:creator>
  <cp:keywords/>
  <dc:description/>
  <cp:lastModifiedBy>Mariluz</cp:lastModifiedBy>
  <cp:revision>2</cp:revision>
  <dcterms:created xsi:type="dcterms:W3CDTF">2013-02-28T20:30:00Z</dcterms:created>
  <dcterms:modified xsi:type="dcterms:W3CDTF">2013-03-03T15:01:00Z</dcterms:modified>
</cp:coreProperties>
</file>